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3D3" w14:textId="41ED9E6B" w:rsidR="001E3F66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7FA2AC5">
                <wp:simplePos x="0" y="0"/>
                <wp:positionH relativeFrom="column">
                  <wp:posOffset>222885</wp:posOffset>
                </wp:positionH>
                <wp:positionV relativeFrom="paragraph">
                  <wp:posOffset>1576705</wp:posOffset>
                </wp:positionV>
                <wp:extent cx="5876925" cy="1581150"/>
                <wp:effectExtent l="0" t="0" r="28575" b="1905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03AC8" id=" 2" o:spid="_x0000_s1026" style="position:absolute;margin-left:17.55pt;margin-top:124.15pt;width:462.75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" filled="f">
                <v:path arrowok="t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="00A775BF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पूर्वछात्र</w:t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 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8"/>
          <w:szCs w:val="28"/>
        </w:rPr>
        <w:t>Alumni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D817B9"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- 2</w:t>
      </w:r>
      <w:r w:rsidR="00D817B9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</w:p>
    <w:p w14:paraId="1D7009FA" w14:textId="77777777" w:rsidR="00A775BF" w:rsidRDefault="001E3F66" w:rsidP="00A775BF">
      <w:pPr>
        <w:jc w:val="center"/>
        <w:rPr>
          <w:rFonts w:ascii="Arial Unicode MS" w:eastAsia="Arial Unicode MS" w:hAnsi="Arial Unicode MS" w:cs="Arial Unicode MS"/>
          <w:sz w:val="26"/>
          <w:szCs w:val="26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795B6E04" w14:textId="7C6987BB" w:rsidR="001E3F66" w:rsidRDefault="001E3F66" w:rsidP="00A775BF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</w:t>
      </w:r>
      <w:r w:rsid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val="en-IN"/>
        </w:rPr>
        <w:t xml:space="preserve">कक्षा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>Course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</w:t>
      </w:r>
      <w:r w:rsidR="00A775BF">
        <w:rPr>
          <w:rFonts w:ascii="Arial Unicode MS" w:eastAsia="Arial Unicode MS" w:hAnsi="Arial Unicode MS" w:cs="Arial Unicode MS"/>
          <w:sz w:val="26"/>
          <w:szCs w:val="26"/>
        </w:rPr>
        <w:t>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______________________________</w:t>
      </w:r>
    </w:p>
    <w:p w14:paraId="43988A43" w14:textId="6DC36794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प्रवेश वर्ष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>Admission Year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</w:t>
      </w:r>
      <w:r w:rsidR="00A775BF" w:rsidRP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 </w:t>
      </w:r>
      <w:r w:rsid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मोबाइल </w:t>
      </w:r>
      <w:r w:rsidR="00A775BF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>Mobile</w:t>
      </w:r>
      <w:r w:rsidR="00A775BF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="00A775BF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</w:t>
      </w:r>
    </w:p>
    <w:p w14:paraId="4DFCFB17" w14:textId="77777777" w:rsidR="001E3F66" w:rsidRPr="007543A8" w:rsidRDefault="001E3F66" w:rsidP="001E3F66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7D397785" w14:textId="52EB2BA7" w:rsidR="001E3F66" w:rsidRPr="00884250" w:rsidRDefault="00037743" w:rsidP="001E3F66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पाठ्यक्रम और पाठ्यक्रम सामग्री मेरे प्लेसमेंट/उच्च शिक्षा के लिए उपयुक्त थे।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The curriculum and syllabus content were appropriate for my placement/higher education.</w:t>
      </w:r>
    </w:p>
    <w:p w14:paraId="04D32E3F" w14:textId="77777777" w:rsidR="00037743" w:rsidRDefault="001E3F6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1293982" w14:textId="4E1E6F9A" w:rsidR="001E3F66" w:rsidRPr="00037743" w:rsidRDefault="001E3F6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72D4836" w14:textId="61FF83EB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मेरी अध्ययन अवधि के दौरान पर्याप्त संख्या में सह-पाठ्यचर्या संबंधी गतिविधियों की व्यवस्था की गई थी।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Sufficient number of co-curricular activities were arranged during my study period.</w:t>
      </w:r>
    </w:p>
    <w:p w14:paraId="5FE8F52E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0712BF07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4D4A8B6" w14:textId="42EDA6FE" w:rsidR="00037743" w:rsidRP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संस्थान-उद्योग गठजोड़ मेरे लिए उपयोगी थे।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institute-industry tie-ups were useful for me.</w:t>
      </w:r>
    </w:p>
    <w:p w14:paraId="4223FC1B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98B66C8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562C1159" w14:textId="753736CC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संस्थान/संकाय ने मुझे प्लेसमेंट/उच्च शिक्षा में मदद की।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institute/faculty helped me in placement/ higher education.</w:t>
      </w:r>
    </w:p>
    <w:p w14:paraId="06757FC1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64B2CEA7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0D555E9" w14:textId="57EC978D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मेधावी छात्रों और योग्य छात्रों को पर्याप्त छात्रवृत्ति प्रदान करता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 offers sufficient scholarship to merit students and deserving students.</w:t>
      </w:r>
    </w:p>
    <w:p w14:paraId="0779316D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F69C4EA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5FD5358C" w14:textId="77777777" w:rsidR="00A929F6" w:rsidRDefault="00A929F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303A25A1" w14:textId="77777777" w:rsidR="00A929F6" w:rsidRPr="00037743" w:rsidRDefault="00A929F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</w:p>
    <w:p w14:paraId="332D7489" w14:textId="29EE5255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सीखने का माहौल अच्छा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learning ambience at the institute is good.</w:t>
      </w:r>
    </w:p>
    <w:p w14:paraId="038385B7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67AD6B7C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64868E48" w14:textId="04640CF4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पाठ्येतर गतिविधियों में भाग लेने के लिए पर्याप्त अवसर प्रदान करता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 provides sufficient opportunity to participate in extracurricular activities.</w:t>
      </w:r>
    </w:p>
    <w:p w14:paraId="6350B12F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9AA4B05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D8277D8" w14:textId="6E95ED9C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अनुभवात्मक शिक्षा (हाथ से) वाले पाठ्यक्रमों को समायोजित करता है।</w:t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curriculum accommodates courses with experiential learning (hands-on).</w:t>
      </w:r>
    </w:p>
    <w:p w14:paraId="1A5D52A1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0937AB4E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FA820BF" w14:textId="5E7CE882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की सभी शैक्षणिक प्रक्रियाएँ पारदर्शी हैं।</w:t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All the academic processes of the institute is transparent.</w:t>
      </w:r>
    </w:p>
    <w:p w14:paraId="46ADC0B0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12C603D2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A15F8A1" w14:textId="09FD5C7C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अपनी सभी शैक्षणिक पहलों में छात्र-केंद्रित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 is student-centric in all its academic initiatives.</w:t>
      </w:r>
    </w:p>
    <w:p w14:paraId="0268E5D2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0D454E88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462DD15" w14:textId="77777777" w:rsidR="001E3F66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सुझाव </w:t>
      </w: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</w:rPr>
        <w:t>(Suggestion if any)</w:t>
      </w:r>
    </w:p>
    <w:p w14:paraId="0FC86CBD" w14:textId="77777777" w:rsidR="001E3F66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170036C0" w14:textId="77777777" w:rsidR="001E3F66" w:rsidRPr="009A6F2C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7E411E0A" w14:textId="77777777" w:rsidR="001E3F66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232A71FA" w14:textId="77777777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EC8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750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2F6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5DB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0773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65D4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06202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59F3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3"/>
  </w:num>
  <w:num w:numId="2" w16cid:durableId="204024849">
    <w:abstractNumId w:val="8"/>
  </w:num>
  <w:num w:numId="3" w16cid:durableId="937644341">
    <w:abstractNumId w:val="4"/>
  </w:num>
  <w:num w:numId="4" w16cid:durableId="1920795430">
    <w:abstractNumId w:val="5"/>
  </w:num>
  <w:num w:numId="5" w16cid:durableId="1993947127">
    <w:abstractNumId w:val="0"/>
  </w:num>
  <w:num w:numId="6" w16cid:durableId="843322455">
    <w:abstractNumId w:val="6"/>
  </w:num>
  <w:num w:numId="7" w16cid:durableId="2079859196">
    <w:abstractNumId w:val="1"/>
  </w:num>
  <w:num w:numId="8" w16cid:durableId="311523999">
    <w:abstractNumId w:val="2"/>
  </w:num>
  <w:num w:numId="9" w16cid:durableId="641496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037743"/>
    <w:rsid w:val="001E3F66"/>
    <w:rsid w:val="001F08F2"/>
    <w:rsid w:val="002052E3"/>
    <w:rsid w:val="003A66EB"/>
    <w:rsid w:val="003B352F"/>
    <w:rsid w:val="00400660"/>
    <w:rsid w:val="007543A8"/>
    <w:rsid w:val="007730B9"/>
    <w:rsid w:val="00810109"/>
    <w:rsid w:val="00884250"/>
    <w:rsid w:val="009534E0"/>
    <w:rsid w:val="009A6F2C"/>
    <w:rsid w:val="009B20F4"/>
    <w:rsid w:val="00A57589"/>
    <w:rsid w:val="00A60B23"/>
    <w:rsid w:val="00A630C5"/>
    <w:rsid w:val="00A775BF"/>
    <w:rsid w:val="00A929F6"/>
    <w:rsid w:val="00AB4DCF"/>
    <w:rsid w:val="00AF0150"/>
    <w:rsid w:val="00B00EF8"/>
    <w:rsid w:val="00C5475F"/>
    <w:rsid w:val="00D11CC9"/>
    <w:rsid w:val="00D5356C"/>
    <w:rsid w:val="00D76094"/>
    <w:rsid w:val="00D817B9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Prakash Ojha</dc:creator>
  <cp:lastModifiedBy>Ved Prakash Ojha</cp:lastModifiedBy>
  <cp:revision>3</cp:revision>
  <cp:lastPrinted>2024-01-21T08:47:00Z</cp:lastPrinted>
  <dcterms:created xsi:type="dcterms:W3CDTF">2024-01-21T09:46:00Z</dcterms:created>
  <dcterms:modified xsi:type="dcterms:W3CDTF">2024-01-21T09:46:00Z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